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ascii="黑体" w:hAnsi="黑体" w:eastAsia="黑体" w:cs="黑体"/>
          <w:b/>
          <w:bCs/>
          <w:sz w:val="36"/>
          <w:szCs w:val="36"/>
          <w:lang w:val="zh-TW" w:eastAsia="zh-TW"/>
        </w:rPr>
      </w:pP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江西研途教育科技有限公司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rtl w:val="0"/>
          <w:lang w:val="zh-TW" w:eastAsia="zh-TW"/>
        </w:rPr>
        <w:t>公司简介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val="zh-TW" w:eastAsia="zh-TW"/>
        </w:rPr>
        <w:t xml:space="preserve">  </w:t>
      </w:r>
    </w:p>
    <w:p>
      <w:pPr>
        <w:framePr w:wrap="auto" w:vAnchor="margin" w:hAnchor="text" w:yAlign="inline"/>
        <w:spacing w:line="42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研途考研成立于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2006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年，总部坐落于苏州，考研全程规划名师张雪峰为研途的创始人。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14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年来，一直专注研究生考试高端面授服务，现联合沪江网校，已成为线上线下相结合的高端考研辅导服务品牌。全名师面授是研途考研的核心优势。目前，在全国拥有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家直营分校，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 xml:space="preserve">200+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加盟分校，拥有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300+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专属公共课名师，五千名专业课一对一金牌辅导师，为考研学子打造考研公共课、专业课、复试指导课辅导服务课等精品课程，助力学员一战成硕。励志成为被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考生信赖，为行业追随，向社会赋能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的科技教育品牌。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岗位介绍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一、学习规划师（</w:t>
      </w:r>
      <w:r>
        <w:rPr>
          <w:rFonts w:hint="eastAsia" w:ascii="宋体" w:hAnsi="宋体" w:eastAsia="宋体" w:cs="宋体"/>
          <w:b/>
          <w:bCs/>
          <w:outline w:val="0"/>
          <w:color w:val="FF0000"/>
          <w:sz w:val="28"/>
          <w:szCs w:val="28"/>
          <w:u w:color="FF0000"/>
          <w:rtl w:val="0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薪资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工作地点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学历要求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8k~15k/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南昌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本科及以上，有考研经验优先）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需求专业：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不限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岗位职责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val="en-US"/>
        </w:rPr>
        <w:t>: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、负责对接市场人员，筛选院校意向客户、跟进意向客户学习动态，给与学习指导及课程推荐；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负责所属院校高端课程的咨询、报名及课程质量意见的收集、反馈；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协助其他部门组织并执行院校宣讲会及其他校园宣传推广活动；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岗位要求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val="en-US"/>
        </w:rPr>
        <w:t>: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、本科及以上学历；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、有较强的学习力、应变能力、抗压能力。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二、市场专员（</w:t>
      </w:r>
      <w:r>
        <w:rPr>
          <w:rFonts w:hint="eastAsia" w:ascii="宋体" w:hAnsi="宋体" w:eastAsia="宋体" w:cs="宋体"/>
          <w:b/>
          <w:bCs/>
          <w:outline w:val="0"/>
          <w:color w:val="FF0000"/>
          <w:sz w:val="28"/>
          <w:szCs w:val="28"/>
          <w:u w:color="FF0000"/>
          <w:rtl w:val="0"/>
          <w:lang w:val="en-US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薪资待遇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工作地点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学历要求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8k~15k/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南昌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大专及以上）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需求专业：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不限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岗位职责：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、负责校区品牌推广与维护；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、招聘代理维护代理，做好校园讲座宣传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；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zh-TW" w:eastAsia="zh-TW"/>
        </w:rPr>
        <w:t xml:space="preserve">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、收集校区考研信息维护好考研学员；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zh-TW" w:eastAsia="zh-TW"/>
        </w:rPr>
        <w:t xml:space="preserve">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、配合咨询老师完成既定业绩目标；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zh-TW" w:eastAsia="zh-TW"/>
        </w:rPr>
        <w:t xml:space="preserve">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、配合公司其他部门同事开展日常工作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；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、完成公司领导分配的临时性任务；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岗位要求：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、本科及以上学历；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 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、对市场工作充满热爱，有良好的沟通能力；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 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、吃苦耐劳，具有一定的抗压能力，热爱教育行业。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三、教务老师（</w:t>
      </w:r>
      <w:r>
        <w:rPr>
          <w:rFonts w:hint="eastAsia" w:ascii="宋体" w:hAnsi="宋体" w:eastAsia="宋体" w:cs="宋体"/>
          <w:b/>
          <w:bCs/>
          <w:outline w:val="0"/>
          <w:color w:val="FF0000"/>
          <w:sz w:val="28"/>
          <w:szCs w:val="28"/>
          <w:u w:color="FF0000"/>
          <w:rtl w:val="0"/>
          <w:lang w:val="en-US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薪资待遇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工作地点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学历要求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rtl w:val="0"/>
          <w:lang w:val="en-US"/>
        </w:rPr>
        <w:t>4k~6k/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南昌）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需求专业：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outline w:val="0"/>
          <w:color w:val="FF0000"/>
          <w:sz w:val="28"/>
          <w:szCs w:val="28"/>
          <w:u w:color="FF000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:rtl w:val="0"/>
          <w:lang w:val="zh-TW" w:eastAsia="zh-TW"/>
        </w:rPr>
        <w:t>不限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岗位职责：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、负责班级日常管理，保证良好教学秩序，学生售后服务跟进；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、做好对老师的监督、管理、服务、调配和沟通；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、校区日常排课工作（学生排课、老师安排、教室安排）；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、校区日常教务管理物料统筹安排（课本、学员证等）；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、学生成绩和考勤统计；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、配合咨询和市场部工作及领导安排的其他工作。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岗位要求：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、本科及以上学历；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、应届毕业生优先考虑，可接受实习生；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、年龄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20-28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岁，热爱教育事业，热爱学生，乐于分享；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、工作认真负责，耐心细致，做事条理性强；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、责任心强、亲和力好，具有较强的抗压能力。</w:t>
      </w:r>
    </w:p>
    <w:p>
      <w:pPr>
        <w:pStyle w:val="2"/>
        <w:framePr w:wrap="auto" w:vAnchor="margin" w:hAnchor="text" w:yAlign="inline"/>
        <w:widowControl/>
        <w:shd w:val="clear" w:color="auto" w:fill="FFFFFF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福利待遇：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、带薪寒暑假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、年度旅游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、六险一金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、节日福利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、父母养老金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联系方式：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联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系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人：王爱娟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联系电话：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13755608454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（微信同号）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联系邮箱：</w:t>
      </w:r>
      <w:r>
        <w:rPr>
          <w:rFonts w:hint="eastAsia" w:ascii="宋体" w:hAnsi="宋体" w:eastAsia="宋体" w:cs="宋体"/>
          <w:sz w:val="28"/>
          <w:szCs w:val="28"/>
          <w:rtl w:val="0"/>
          <w:lang w:val="en-US"/>
        </w:rPr>
        <w:t>923059736@qq.com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联系地址：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江西省南昌市红谷滩区学府大道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899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号慧谷产业园二期四号楼</w:t>
      </w:r>
      <w:r>
        <w:rPr>
          <w:rFonts w:hint="eastAsia" w:ascii="宋体" w:hAnsi="宋体" w:eastAsia="宋体" w:cs="宋体"/>
          <w:kern w:val="2"/>
          <w:sz w:val="28"/>
          <w:szCs w:val="28"/>
          <w:rtl w:val="0"/>
          <w:lang w:val="en-US"/>
        </w:rPr>
        <w:t>1302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室</w:t>
      </w:r>
    </w:p>
    <w:p>
      <w:pPr>
        <w:framePr w:wrap="auto" w:vAnchor="margin" w:hAnchor="text" w:yAlign="inline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CN"/>
        </w:rPr>
        <w:drawing>
          <wp:inline distT="0" distB="0" distL="114300" distR="114300">
            <wp:extent cx="3334385" cy="7409815"/>
            <wp:effectExtent l="0" t="0" r="5715" b="6985"/>
            <wp:docPr id="1" name="图片 1" descr="微信图片_2022120617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61727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74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VkZDdiY2E3MWI0NDhhNzgzNTI3OTczNTRkM2MzYjUifQ=="/>
    <w:docVar w:name="KSO_WPS_MARK_KEY" w:val="4ef66dd6-72f5-42ad-b0fc-88c6ec933fee"/>
  </w:docVars>
  <w:rsids>
    <w:rsidRoot w:val="00000000"/>
    <w:rsid w:val="04603B13"/>
    <w:rsid w:val="2ADB11AB"/>
    <w:rsid w:val="60C5514D"/>
    <w:rsid w:val="7BBD4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1035</Words>
  <Characters>1099</Characters>
  <TotalTime>0</TotalTime>
  <ScaleCrop>false</ScaleCrop>
  <LinksUpToDate>false</LinksUpToDate>
  <CharactersWithSpaces>1119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2022-12-06T09:30:00Z</dcterms:created>
  <dc:creator>86182</dc:creator>
  <cp:lastModifiedBy>遇见</cp:lastModifiedBy>
  <dcterms:modified xsi:type="dcterms:W3CDTF">2022-12-06T09:32:21Z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DE6042F01D24458B98DE3E1441EE7001</vt:lpwstr>
  </property>
</Properties>
</file>